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4"/>
        </w:rPr>
      </w:pPr>
      <w:r>
        <w:rPr>
          <w:rFonts w:cs="Times New Roman" w:ascii="Times New Roman" w:hAnsi="Times New Roman"/>
          <w:b/>
          <w:bCs/>
          <w:sz w:val="24"/>
        </w:rPr>
        <w:t>TİCARİ ELEKTRONİK İLETİ İZNİ</w:t>
      </w:r>
    </w:p>
    <w:p>
      <w:pPr>
        <w:pStyle w:val="Normal"/>
        <w:rPr>
          <w:rFonts w:ascii="Times New Roman" w:hAnsi="Times New Roman" w:cs="Times New Roman"/>
          <w:sz w:val="24"/>
        </w:rPr>
      </w:pPr>
      <w:r>
        <w:rPr>
          <w:rFonts w:cs="Times New Roman" w:ascii="Times New Roman" w:hAnsi="Times New Roman"/>
          <w:b/>
          <w:bCs/>
          <w:sz w:val="24"/>
        </w:rPr>
        <w:t>AYDINLATMA, AÇIK RIZA VE ONAY FORMU</w:t>
      </w:r>
    </w:p>
    <w:p>
      <w:pPr>
        <w:pStyle w:val="Normal"/>
        <w:jc w:val="both"/>
        <w:rPr>
          <w:rFonts w:ascii="Times New Roman" w:hAnsi="Times New Roman" w:cs="Times New Roman"/>
          <w:sz w:val="24"/>
        </w:rPr>
      </w:pPr>
      <w:r>
        <w:rPr>
          <w:rFonts w:eastAsia="Calibri" w:cs="Times New Roman" w:ascii="Times New Roman" w:hAnsi="Times New Roman"/>
          <w:iCs/>
          <w:sz w:val="24"/>
        </w:rPr>
        <w:t xml:space="preserve">Veri sorumlusu Karacaova İnşaat Ticaret Limited Şirketi </w:t>
      </w:r>
      <w:r>
        <w:rPr>
          <w:rFonts w:cs="Times New Roman" w:ascii="Times New Roman" w:hAnsi="Times New Roman"/>
          <w:sz w:val="24"/>
        </w:rPr>
        <w:t>tarafından hazırlanan işbu aydınlatma metni, 6698 sayılı Kişisel Verilerin Korunması Kanunu’nun (“KVKK”) 10. maddesi ile Aydınlatma Yükümlülüğünün Yerine Getirilmesinde Uyulacak Usul ve Esaslar Hakkında Tebliğ kapsamındadır.</w:t>
      </w:r>
    </w:p>
    <w:p>
      <w:pPr>
        <w:pStyle w:val="Normal"/>
        <w:jc w:val="both"/>
        <w:rPr>
          <w:rFonts w:ascii="Times New Roman" w:hAnsi="Times New Roman" w:cs="Times New Roman"/>
          <w:sz w:val="24"/>
        </w:rPr>
      </w:pPr>
      <w:r>
        <w:rPr>
          <w:rFonts w:eastAsia="Calibri" w:cs="Times New Roman" w:ascii="Times New Roman" w:hAnsi="Times New Roman"/>
          <w:iCs/>
          <w:sz w:val="24"/>
        </w:rPr>
        <w:t xml:space="preserve">Karacaova İnşaat Ticaret Limited Şirketi </w:t>
      </w:r>
      <w:r>
        <w:rPr>
          <w:rFonts w:cs="Times New Roman" w:ascii="Times New Roman" w:hAnsi="Times New Roman"/>
          <w:sz w:val="24"/>
        </w:rPr>
        <w:t xml:space="preserve">olarak, internet sitemizde bulunan bilgi ve kayıt formunun doldurulması suretiyle elde ettiğimiz kimlik ve iletişim bilgilerinizden oluşan kişisel verileriniz, size uygun avantaj, fırsat ve kampanyalardan yaralanabilmeniz, tarafınıza bilgilendirme yapılması, tanıtım, reklam, promosyon, etkinlik, satış ve pazarlama, kutlama, temenni ve tarafınızla her türlü iletişimin sağlanması amaçlarıyla KVKK ve Elektronik Ticaretin Düzenlenmesi Hakkında Kanun kapsamında açık rızanız ve onayınız alınarak işlenecektir. </w:t>
      </w:r>
      <w:r>
        <w:rPr>
          <w:rFonts w:eastAsia="Calibri" w:cs="Times New Roman" w:ascii="Times New Roman" w:hAnsi="Times New Roman"/>
          <w:iCs/>
          <w:sz w:val="24"/>
        </w:rPr>
        <w:t xml:space="preserve">Karacaova İnşaat Ticaret Limited Şirketi </w:t>
      </w:r>
      <w:r>
        <w:rPr>
          <w:rFonts w:cs="Times New Roman" w:ascii="Times New Roman" w:hAnsi="Times New Roman"/>
          <w:sz w:val="24"/>
        </w:rPr>
        <w:t>tarafından gönderilen ticari elektronik iletileri, tarafınıza gönderilen ticari ileti metninde yer alan yöntem ile kolayca reddetmek suretiyle gönderim listesinden çıkabilirsiniz.</w:t>
      </w:r>
    </w:p>
    <w:p>
      <w:pPr>
        <w:pStyle w:val="Normal"/>
        <w:jc w:val="both"/>
        <w:rPr>
          <w:rFonts w:ascii="Times New Roman" w:hAnsi="Times New Roman" w:cs="Times New Roman"/>
          <w:sz w:val="24"/>
        </w:rPr>
      </w:pPr>
      <w:r>
        <w:rPr>
          <w:rFonts w:cs="Times New Roman" w:ascii="Times New Roman" w:hAnsi="Times New Roman"/>
          <w:sz w:val="24"/>
        </w:rPr>
        <w:t>Kişisel veri sahipleri, 6698 sayılı Kanun’un 11. maddesinde belirtilen haklarına ilişkin taleplerini şirkete şahsen başvurarak, iadeli taahhütlü mektupla veya noter kanalıyla şirketimiz adresine göndererek iletebileceklerdir. Şirkete şahsen yapılacak başvurular ve iadeli taahhütlü mektup veya noter kanalı ile yapılan başvuruların Ahlatlibel Mah. 1835 Cad. No:29/2 Çankaya/Ankara</w:t>
      </w:r>
      <w:bookmarkStart w:id="0" w:name="_GoBack"/>
      <w:bookmarkEnd w:id="0"/>
      <w:r>
        <w:rPr>
          <w:rFonts w:cs="Times New Roman" w:ascii="Times New Roman" w:hAnsi="Times New Roman"/>
          <w:sz w:val="24"/>
        </w:rPr>
        <w:t xml:space="preserve"> adresine iletilmesi gerekmektedir. Başvurunun ücretsiz olarak sonuçlandırılması esastır, ancak işlemin ayrıca bir maliyeti gerektirmesi hâlinde, Kurulca belirlenen tarifedeki ücret alınabilir. Başvurunun veri sorumlusunun hatasından kaynaklanması hâlinde alınan ücret ilgiliye iade edilir.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p>
      <w:pPr>
        <w:pStyle w:val="Normal"/>
        <w:jc w:val="both"/>
        <w:rPr>
          <w:rFonts w:ascii="Times New Roman" w:hAnsi="Times New Roman" w:cs="Times New Roman"/>
          <w:sz w:val="24"/>
        </w:rPr>
      </w:pPr>
      <w:r>
        <w:rPr>
          <w:rFonts w:cs="Times New Roman" w:ascii="Times New Roman" w:hAnsi="Times New Roman"/>
          <w:sz w:val="24"/>
        </w:rPr>
        <w:t xml:space="preserve">Tarafıma gönderilecek ticari elektronik iletilere ilişkin yukarıdaki Aydınlatma Metnini okudum ve anladım. </w:t>
      </w:r>
      <w:r>
        <w:rPr>
          <w:rFonts w:eastAsia="Calibri" w:cs="Times New Roman" w:ascii="Times New Roman" w:hAnsi="Times New Roman"/>
          <w:iCs/>
          <w:sz w:val="24"/>
        </w:rPr>
        <w:t xml:space="preserve">Karacaova İnşaat Ticaret Limited Şirketi </w:t>
      </w:r>
      <w:r>
        <w:rPr>
          <w:rFonts w:cs="Times New Roman" w:ascii="Times New Roman" w:hAnsi="Times New Roman"/>
          <w:sz w:val="24"/>
        </w:rPr>
        <w:t>ile paylaşmış olduğum kişisel verilerimin iletişim bilgilerim ve kişisel verilerimin tanıtım, reklam, promosyon, etkinlik, satış ve pazarlama, kutlama, temenni ve tarafımla her türlü iletişimin sağlanması amaçlarıyla kullanılmasına, bu kapsamda tarafıma elektronik ortamda çağrı, SMS/MMS, fax, otomatik arama makineleri, e-posta ve benzeri iletişim kanalları ile ileti gönderilmesine </w:t>
      </w:r>
      <w:r>
        <w:rPr>
          <w:rFonts w:cs="Times New Roman" w:ascii="Times New Roman" w:hAnsi="Times New Roman"/>
          <w:b/>
          <w:bCs/>
          <w:sz w:val="24"/>
        </w:rPr>
        <w:t>AÇIK RIZAM VARDIR, ONAY VERİYORUM.</w:t>
      </w:r>
    </w:p>
    <w:p>
      <w:pPr>
        <w:pStyle w:val="Normal"/>
        <w:spacing w:before="0" w:after="160"/>
        <w:jc w:val="both"/>
        <w:rPr>
          <w:rFonts w:ascii="Times New Roman" w:hAnsi="Times New Roman" w:cs="Times New Roman"/>
          <w:sz w:val="24"/>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swiss"/>
    <w:pitch w:val="variable"/>
  </w:font>
  <w:font w:name="Times New Roman">
    <w:charset w:val="a2"/>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6947ea"/>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LibreOffice/7.0.5.2$Windows_X86_64 LibreOffice_project/64390860c6cd0aca4beafafcfd84613dd9dfb63a</Application>
  <AppVersion>15.0000</AppVersion>
  <Pages>1</Pages>
  <Words>311</Words>
  <Characters>2331</Characters>
  <CharactersWithSpaces>2636</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2024-05-02T05:52:00Z</dcterms:created>
  <dc:creator>Dilek</dc:creator>
  <dc:description/>
  <dc:language>en-US</dc:language>
  <cp:lastModifiedBy/>
  <dcterms:modified xsi:type="dcterms:W3CDTF">2025-04-09T17:50:10Z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